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CD" w:rsidRDefault="009B47CD" w:rsidP="009B47CD">
      <w:pPr>
        <w:rPr>
          <w:b/>
          <w:bCs/>
        </w:rPr>
      </w:pPr>
      <w:r>
        <w:rPr>
          <w:b/>
          <w:bCs/>
        </w:rPr>
        <w:t>Phụ lục</w:t>
      </w:r>
      <w:r w:rsidRPr="00495E37">
        <w:rPr>
          <w:b/>
          <w:bCs/>
        </w:rPr>
        <w:t xml:space="preserve"> 1</w:t>
      </w:r>
      <w:r>
        <w:rPr>
          <w:b/>
          <w:bCs/>
        </w:rPr>
        <w:t>: Danh mục, số lượng, thông số kỹ thuật hàng hóa gói thầu Mua sắm vật tư phẫu thuật nội soi khớp năm 2022</w:t>
      </w:r>
    </w:p>
    <w:p w:rsidR="009B47CD" w:rsidRDefault="009B47CD" w:rsidP="009B47CD"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</w:t>
      </w:r>
      <w:r w:rsidR="003E2A1C" w:rsidRPr="003E2A1C">
        <w:rPr>
          <w:i/>
          <w:iCs/>
        </w:rPr>
        <w:t>th</w:t>
      </w:r>
      <w:r w:rsidR="003E2A1C" w:rsidRPr="00650A4B">
        <w:rPr>
          <w:i/>
          <w:iCs/>
        </w:rPr>
        <w:t xml:space="preserve">eo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17/03/2022 của Giám đốc Bệnh viện đa khoa tỉnh Bắc Ninh)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68"/>
        <w:gridCol w:w="1842"/>
        <w:gridCol w:w="1933"/>
        <w:gridCol w:w="1289"/>
        <w:gridCol w:w="4420"/>
        <w:gridCol w:w="920"/>
        <w:gridCol w:w="1207"/>
      </w:tblGrid>
      <w:tr w:rsidR="009B47CD" w:rsidTr="00ED05A8">
        <w:trPr>
          <w:trHeight w:val="1140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STT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Danh mục hàng hóa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Ký mã hiệu, nhãn mác sản phẩm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Hãng sản xuất/ Xuất xứ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Đơn vị tính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Thông số kỹ thuật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Phân nhóm theo TT 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Số lượng</w:t>
            </w:r>
          </w:p>
        </w:tc>
      </w:tr>
      <w:tr w:rsidR="009B47CD" w:rsidTr="00ED05A8">
        <w:trPr>
          <w:trHeight w:val="17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Chỉ hai thân dùng khâu sụn chêm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8536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Conmed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Corporation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Mỹ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Tép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- Kim 2 thân khâu sụn chêm được làm bằng thép không gỉ rất mỏng và khỏe, dễ dàng di chuyển linh hoạt. Kim được gắn sẵn 01 sợi chỉ siêu bền số #2. </w:t>
            </w:r>
            <w:r>
              <w:rPr>
                <w:sz w:val="22"/>
              </w:rPr>
              <w:br/>
              <w:t>- Được thiết kế để dùng cho kĩ thuật khâu sụn chêm từ trong ra ngoài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B47CD" w:rsidTr="00ED05A8">
        <w:trPr>
          <w:trHeight w:val="163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Dây dẫn nước trong nội soi chạy bằng máy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10K150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Consolidated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Medical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Equipment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Company</w:t>
            </w:r>
            <w:proofErr w:type="spellEnd"/>
            <w:r>
              <w:rPr>
                <w:sz w:val="22"/>
              </w:rPr>
              <w:t>/ Mexico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Có duy nhất 1 đường dẫn vào với 1 đường ống hút ra.</w:t>
            </w:r>
            <w:r>
              <w:rPr>
                <w:sz w:val="22"/>
              </w:rPr>
              <w:br/>
              <w:t>- Tổng chiều dài dây dẫn đường vào : 4.9m. Trong đó: chiều dài dây dẫn về phía bệnh nhân: 3.4m, chiều dài dây dẫn về phía túi dịch: 1.5m</w:t>
            </w:r>
            <w:r>
              <w:rPr>
                <w:sz w:val="22"/>
              </w:rPr>
              <w:br/>
              <w:t>- Chiều dài đường ống hút: 1.57m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9B47CD" w:rsidTr="00ED05A8">
        <w:trPr>
          <w:trHeight w:val="4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Lưỡi cắt đốt bằng sóng </w:t>
            </w:r>
            <w:proofErr w:type="spellStart"/>
            <w:r>
              <w:rPr>
                <w:sz w:val="22"/>
              </w:rPr>
              <w:t>radio</w:t>
            </w:r>
            <w:proofErr w:type="spellEnd"/>
            <w:r>
              <w:rPr>
                <w:sz w:val="22"/>
              </w:rPr>
              <w:t>, các loại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ASC4250-01, ASHA4250-01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Arthrocare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Corporation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Costarica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br/>
              <w:t xml:space="preserve">Mô tả: Dòng </w:t>
            </w:r>
            <w:proofErr w:type="spellStart"/>
            <w:r>
              <w:rPr>
                <w:sz w:val="22"/>
              </w:rPr>
              <w:t>Plasma</w:t>
            </w:r>
            <w:proofErr w:type="spellEnd"/>
            <w:r>
              <w:rPr>
                <w:sz w:val="22"/>
              </w:rPr>
              <w:t xml:space="preserve"> 100-200µm cho phép loại bỏ chính xác mô mềm với tổn thương tối thiểu với các mô lành xung quanh.</w:t>
            </w:r>
            <w:r>
              <w:rPr>
                <w:sz w:val="22"/>
              </w:rPr>
              <w:br/>
              <w:t>- Cho phép theo dõi nhiệt độ thực của chất lỏng trong khớp</w:t>
            </w:r>
            <w:r>
              <w:rPr>
                <w:sz w:val="22"/>
              </w:rPr>
              <w:br/>
              <w:t>- Có nhiều cổng hút cho phép tầm nhìn được rõ ràng hơn</w:t>
            </w:r>
            <w:r>
              <w:rPr>
                <w:sz w:val="22"/>
              </w:rPr>
              <w:br/>
              <w:t>- Kích thước:</w:t>
            </w:r>
            <w:r>
              <w:rPr>
                <w:sz w:val="22"/>
              </w:rPr>
              <w:br/>
              <w:t xml:space="preserve">   + Đường kính mũi khoảng 5.25mm</w:t>
            </w:r>
            <w:r>
              <w:rPr>
                <w:sz w:val="22"/>
              </w:rPr>
              <w:br/>
              <w:t xml:space="preserve">   + Đường kính phần thân khoảng 3.75mm</w:t>
            </w:r>
            <w:r>
              <w:rPr>
                <w:sz w:val="22"/>
              </w:rPr>
              <w:br/>
              <w:t xml:space="preserve">   + Đầu mũi nghiêng 90°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9B47CD" w:rsidTr="00ED05A8">
        <w:trPr>
          <w:trHeight w:val="152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Lưỡi bào khớp các loại, các cỡ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9399A, 9299A, 9297A.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Conmed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Corporation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Mỹ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br/>
              <w:t>- Mô tả:  Sử dụng cắt bỏ mô mềm, gốc dây chằng, sụn chêm.</w:t>
            </w:r>
            <w:r>
              <w:rPr>
                <w:sz w:val="22"/>
              </w:rPr>
              <w:br/>
              <w:t>- Kích thước: Chiều dài làm việc 13cm, đường kính 3.5mm, 4.2mm, 4.8mm. Tốc độ làm việc từ 2.500 vòng/phút đến tối đa 6.000 vòng/phút.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9B47CD" w:rsidTr="00ED05A8">
        <w:trPr>
          <w:trHeight w:val="160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Trocal</w:t>
            </w:r>
            <w:proofErr w:type="spellEnd"/>
            <w:r>
              <w:rPr>
                <w:sz w:val="22"/>
              </w:rPr>
              <w:t xml:space="preserve"> chuyên dụng trong nội soi khớp, đường kính các loại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9718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Conmed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Corporation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Mỹ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- Chất liệu: Nhựa </w:t>
            </w:r>
            <w:proofErr w:type="spellStart"/>
            <w:r>
              <w:rPr>
                <w:sz w:val="22"/>
              </w:rPr>
              <w:t>plastic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br/>
              <w:t>- Đường kính trong: 5.5mm. Chiều dài 70mm.</w:t>
            </w:r>
            <w:r>
              <w:rPr>
                <w:sz w:val="22"/>
              </w:rPr>
              <w:br/>
              <w:t>- Không dẫn điện. Đầu có nút chặn nước chảy ngược.</w:t>
            </w:r>
            <w:r>
              <w:rPr>
                <w:sz w:val="22"/>
              </w:rPr>
              <w:br/>
              <w:t xml:space="preserve">- Đầu </w:t>
            </w:r>
            <w:proofErr w:type="spellStart"/>
            <w:r>
              <w:rPr>
                <w:sz w:val="22"/>
              </w:rPr>
              <w:t>trocar</w:t>
            </w:r>
            <w:proofErr w:type="spellEnd"/>
            <w:r>
              <w:rPr>
                <w:sz w:val="22"/>
              </w:rPr>
              <w:t xml:space="preserve"> gồm 01 đầu tù và 01 đầu nhọn.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B47CD" w:rsidTr="00ED05A8">
        <w:trPr>
          <w:trHeight w:val="59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Vít cố định dây chằng chéo sinh học tự tiêu phủ HA kích thích mọc xương, các cỡ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7207677; 7207679; 7207682; 7209017;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Smith&amp;Nephew</w:t>
            </w:r>
            <w:proofErr w:type="spellEnd"/>
            <w:r>
              <w:rPr>
                <w:sz w:val="22"/>
              </w:rPr>
              <w:t>/</w:t>
            </w:r>
          </w:p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Mỹ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- Chất liệu: vật liệu sinh học tự tiêu PLLA (</w:t>
            </w:r>
            <w:proofErr w:type="spellStart"/>
            <w:r>
              <w:rPr>
                <w:sz w:val="22"/>
              </w:rPr>
              <w:t>Poly</w:t>
            </w:r>
            <w:proofErr w:type="spellEnd"/>
            <w:r>
              <w:rPr>
                <w:sz w:val="22"/>
              </w:rPr>
              <w:t>-L-</w:t>
            </w:r>
            <w:proofErr w:type="spellStart"/>
            <w:r>
              <w:rPr>
                <w:sz w:val="22"/>
              </w:rPr>
              <w:t>Lactic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Acid</w:t>
            </w:r>
            <w:proofErr w:type="spellEnd"/>
            <w:r>
              <w:rPr>
                <w:sz w:val="22"/>
              </w:rPr>
              <w:t xml:space="preserve">) kết hợp với </w:t>
            </w:r>
            <w:proofErr w:type="spellStart"/>
            <w:r>
              <w:rPr>
                <w:sz w:val="22"/>
              </w:rPr>
              <w:t>Hydroxyapatite</w:t>
            </w:r>
            <w:proofErr w:type="spellEnd"/>
            <w:r>
              <w:rPr>
                <w:sz w:val="22"/>
              </w:rPr>
              <w:t xml:space="preserve"> (HA).</w:t>
            </w:r>
          </w:p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- Mô tả:</w:t>
            </w:r>
            <w:r>
              <w:t xml:space="preserve"> </w:t>
            </w:r>
            <w:r>
              <w:rPr>
                <w:sz w:val="22"/>
              </w:rPr>
              <w:t>Sử dụng trong Phẫu thuật nội soi tái tạo dây chằng chéo khớp gối, cố định dây chằng vào đầu đường hầm xương chày hoặc xương đùi.</w:t>
            </w:r>
          </w:p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- Thiết kế: Ren tròn không gây tổn thương cho mảnh ghép. Đầu vít hình bán cầu. Có vít ren ngược.</w:t>
            </w:r>
            <w:r>
              <w:rPr>
                <w:sz w:val="22"/>
              </w:rPr>
              <w:br/>
              <w:t xml:space="preserve">- Kích thước:  7.0x30 </w:t>
            </w:r>
            <w:proofErr w:type="spellStart"/>
            <w:r>
              <w:rPr>
                <w:sz w:val="22"/>
              </w:rPr>
              <w:t>mm</w:t>
            </w:r>
            <w:proofErr w:type="spellEnd"/>
            <w:r>
              <w:rPr>
                <w:sz w:val="22"/>
              </w:rPr>
              <w:t xml:space="preserve">; 8.0x30 </w:t>
            </w:r>
            <w:proofErr w:type="spellStart"/>
            <w:r>
              <w:rPr>
                <w:sz w:val="22"/>
              </w:rPr>
              <w:t>mm</w:t>
            </w:r>
            <w:proofErr w:type="spellEnd"/>
            <w:r>
              <w:rPr>
                <w:sz w:val="22"/>
              </w:rPr>
              <w:t xml:space="preserve">; 9.0x30 </w:t>
            </w:r>
            <w:proofErr w:type="spellStart"/>
            <w:r>
              <w:rPr>
                <w:sz w:val="22"/>
              </w:rPr>
              <w:t>mm</w:t>
            </w:r>
            <w:proofErr w:type="spellEnd"/>
            <w:r>
              <w:rPr>
                <w:sz w:val="22"/>
              </w:rPr>
              <w:t xml:space="preserve">; 10.0x30 </w:t>
            </w:r>
            <w:proofErr w:type="spellStart"/>
            <w:r>
              <w:rPr>
                <w:sz w:val="22"/>
              </w:rPr>
              <w:t>mm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 w:rsidR="009B47CD" w:rsidTr="00ED05A8">
        <w:trPr>
          <w:trHeight w:val="188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Vít neo khâu chóp xoay dạng rút, đường kính 2.8mm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YRC02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Conmed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Corporation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Mỹ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- Chất liệu: Chỉ siêu bền.</w:t>
            </w:r>
            <w:r>
              <w:rPr>
                <w:sz w:val="22"/>
              </w:rPr>
              <w:br/>
              <w:t>- Kích thước: Đầu neo có đường kính 2.8mm, neo được mở rộng tới 5.0mm, kèm 2 sợi chỉ siêu bền số 2.</w:t>
            </w:r>
            <w:r>
              <w:rPr>
                <w:sz w:val="22"/>
              </w:rPr>
              <w:br/>
              <w:t xml:space="preserve">- Neo cố định xoay 360 độ trong xương. </w:t>
            </w:r>
            <w:r>
              <w:rPr>
                <w:sz w:val="22"/>
              </w:rPr>
              <w:br/>
              <w:t>- Neo chịu được lực căng 575N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B47CD" w:rsidTr="00ED05A8">
        <w:trPr>
          <w:trHeight w:val="132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Vít neo tự tiêu khâu sụn viền đường kính 3.1mm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C6170H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Conmed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Corporation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Mỹ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- Chất liệu: 96L/4D PLA, với 1 sợi chỉ siêu bền số 2. </w:t>
            </w:r>
            <w:r>
              <w:rPr>
                <w:sz w:val="22"/>
              </w:rPr>
              <w:br/>
              <w:t xml:space="preserve">- Neo tự tiêu kiểu ren. Đường kính 3.1mm. </w:t>
            </w:r>
            <w:r>
              <w:rPr>
                <w:sz w:val="22"/>
              </w:rPr>
              <w:br/>
              <w:t>- Neo có độ bền kéo cao.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B47CD" w:rsidTr="00ED05A8">
        <w:trPr>
          <w:trHeight w:val="26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Vít treo gân các cỡ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T5015, T5020, T5025, T5030, T5035, T5040, T5045, T5050, T5055, T5060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Conmed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Corporation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Mỹ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- Chất liệu:  </w:t>
            </w:r>
            <w:proofErr w:type="spellStart"/>
            <w:r>
              <w:rPr>
                <w:sz w:val="22"/>
              </w:rPr>
              <w:t>titanium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br/>
              <w:t>- Kích thước neo: đường kính 4.5mm, dài 13.5mm,</w:t>
            </w:r>
            <w:r>
              <w:rPr>
                <w:sz w:val="22"/>
              </w:rPr>
              <w:br/>
              <w:t>- Kích thước vòng lặp dài: 15, 20, 25, 30, 35, 40, 45, 50, 55, 60 (</w:t>
            </w:r>
            <w:proofErr w:type="spellStart"/>
            <w:r>
              <w:rPr>
                <w:sz w:val="22"/>
              </w:rPr>
              <w:t>mm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br/>
              <w:t>- Mô men quay cho phép vít neo được đặt đúng trên bề mặt xương đùi.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CD" w:rsidRDefault="009B47CD" w:rsidP="00ED05A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</w:tbl>
    <w:p w:rsidR="009B47CD" w:rsidRDefault="009B47CD" w:rsidP="009B47CD">
      <w:pPr>
        <w:spacing w:after="160" w:line="259" w:lineRule="auto"/>
        <w:rPr>
          <w:i/>
          <w:sz w:val="26"/>
          <w:szCs w:val="20"/>
        </w:rPr>
      </w:pPr>
    </w:p>
    <w:p w:rsidR="009B47CD" w:rsidRDefault="009B47CD" w:rsidP="009B47CD"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  <w:bookmarkStart w:id="0" w:name="_GoBack"/>
      <w:bookmarkEnd w:id="0"/>
    </w:p>
    <w:p w:rsidR="009B47CD" w:rsidRPr="007F79C3" w:rsidRDefault="009B47CD" w:rsidP="009B47CD">
      <w:pPr>
        <w:spacing w:line="240" w:lineRule="auto"/>
        <w:ind w:right="560"/>
        <w:rPr>
          <w:i/>
          <w:sz w:val="26"/>
          <w:szCs w:val="20"/>
        </w:rPr>
      </w:pPr>
      <w:r w:rsidRPr="00495E37">
        <w:rPr>
          <w:i/>
          <w:sz w:val="26"/>
          <w:szCs w:val="20"/>
        </w:rPr>
        <w:lastRenderedPageBreak/>
        <w:t xml:space="preserve">Phụ lục 2: </w:t>
      </w:r>
      <w:r w:rsidRPr="00495E37">
        <w:rPr>
          <w:i/>
          <w:sz w:val="26"/>
          <w:szCs w:val="20"/>
        </w:rPr>
        <w:tab/>
      </w:r>
      <w:r>
        <w:rPr>
          <w:i/>
          <w:sz w:val="26"/>
          <w:szCs w:val="20"/>
        </w:rPr>
        <w:tab/>
      </w:r>
      <w:r>
        <w:rPr>
          <w:i/>
          <w:sz w:val="26"/>
          <w:szCs w:val="20"/>
        </w:rPr>
        <w:tab/>
      </w:r>
      <w:r>
        <w:rPr>
          <w:i/>
          <w:sz w:val="26"/>
          <w:szCs w:val="20"/>
        </w:rPr>
        <w:tab/>
      </w:r>
      <w:r>
        <w:rPr>
          <w:i/>
          <w:sz w:val="26"/>
          <w:szCs w:val="20"/>
        </w:rPr>
        <w:tab/>
      </w:r>
      <w:r>
        <w:rPr>
          <w:i/>
          <w:sz w:val="26"/>
          <w:szCs w:val="20"/>
        </w:rPr>
        <w:tab/>
      </w:r>
      <w:r>
        <w:rPr>
          <w:i/>
          <w:sz w:val="26"/>
          <w:szCs w:val="20"/>
        </w:rPr>
        <w:tab/>
      </w:r>
      <w:r>
        <w:rPr>
          <w:i/>
          <w:sz w:val="26"/>
          <w:szCs w:val="20"/>
        </w:rPr>
        <w:tab/>
      </w:r>
      <w:r w:rsidRPr="007F79C3">
        <w:rPr>
          <w:i/>
          <w:sz w:val="26"/>
          <w:szCs w:val="20"/>
        </w:rPr>
        <w:t>MẪU BÁO GIÁ</w:t>
      </w:r>
    </w:p>
    <w:p w:rsidR="009B47CD" w:rsidRPr="007F79C3" w:rsidRDefault="009B47CD" w:rsidP="009B47CD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Pr="00EF33E3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Pr="00EF33E3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Pr="00EF33E3">
        <w:rPr>
          <w:i/>
          <w:sz w:val="26"/>
          <w:szCs w:val="20"/>
        </w:rPr>
        <w:t>2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9B47CD" w:rsidRPr="007F79C3" w:rsidTr="00ED05A8">
        <w:trPr>
          <w:trHeight w:val="308"/>
        </w:trPr>
        <w:tc>
          <w:tcPr>
            <w:tcW w:w="6658" w:type="dxa"/>
          </w:tcPr>
          <w:p w:rsidR="009B47CD" w:rsidRPr="007F79C3" w:rsidRDefault="009B47CD" w:rsidP="00ED05A8">
            <w:pPr>
              <w:spacing w:line="240" w:lineRule="auto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CÔNG TY…….</w:t>
            </w:r>
          </w:p>
          <w:p w:rsidR="009B47CD" w:rsidRPr="007F79C3" w:rsidRDefault="009B47CD" w:rsidP="00ED05A8">
            <w:pPr>
              <w:spacing w:line="240" w:lineRule="auto"/>
              <w:rPr>
                <w:sz w:val="26"/>
                <w:szCs w:val="20"/>
              </w:rPr>
            </w:pPr>
            <w:proofErr w:type="spellStart"/>
            <w:r w:rsidRPr="007F79C3">
              <w:rPr>
                <w:sz w:val="22"/>
              </w:rPr>
              <w:t>Đc</w:t>
            </w:r>
            <w:proofErr w:type="spellEnd"/>
            <w:r w:rsidRPr="007F79C3">
              <w:rPr>
                <w:sz w:val="22"/>
              </w:rPr>
              <w:t>:………….</w:t>
            </w:r>
          </w:p>
        </w:tc>
        <w:tc>
          <w:tcPr>
            <w:tcW w:w="7659" w:type="dxa"/>
          </w:tcPr>
          <w:p w:rsidR="009B47CD" w:rsidRPr="00495E37" w:rsidRDefault="009B47CD" w:rsidP="00ED05A8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:rsidR="009B47CD" w:rsidRPr="007F79C3" w:rsidRDefault="009B47CD" w:rsidP="009B47CD">
      <w:pPr>
        <w:spacing w:line="240" w:lineRule="auto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9B47CD" w:rsidRDefault="009B47CD" w:rsidP="009B47C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:rsidR="009B47CD" w:rsidRPr="00EF33E3" w:rsidRDefault="009B47CD" w:rsidP="009B47C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6"/>
        </w:rPr>
        <w:t>Địa chỉ</w:t>
      </w:r>
      <w:r w:rsidRPr="00EF33E3">
        <w:rPr>
          <w:sz w:val="26"/>
          <w:szCs w:val="26"/>
        </w:rPr>
        <w:t>:</w:t>
      </w:r>
      <w:r w:rsidRPr="007F79C3">
        <w:rPr>
          <w:sz w:val="26"/>
          <w:szCs w:val="26"/>
        </w:rPr>
        <w:t xml:space="preserve"> Đường </w:t>
      </w:r>
      <w:proofErr w:type="spellStart"/>
      <w:r w:rsidRPr="007F79C3">
        <w:rPr>
          <w:sz w:val="26"/>
          <w:szCs w:val="26"/>
        </w:rPr>
        <w:t>Nguyễn</w:t>
      </w:r>
      <w:proofErr w:type="spellEnd"/>
      <w:r w:rsidRPr="007F79C3">
        <w:rPr>
          <w:sz w:val="26"/>
          <w:szCs w:val="26"/>
        </w:rPr>
        <w:t xml:space="preserve"> Quyền – Phường Võ Cường – TP Bắc Ninh – Tỉnh Bắc Ninh</w:t>
      </w:r>
      <w:r w:rsidRPr="00EF33E3">
        <w:rPr>
          <w:sz w:val="26"/>
          <w:szCs w:val="26"/>
        </w:rPr>
        <w:t xml:space="preserve">        ĐT: </w:t>
      </w:r>
      <w:r w:rsidRPr="007F79C3">
        <w:rPr>
          <w:rFonts w:cs="Times New Roman"/>
          <w:sz w:val="26"/>
          <w:szCs w:val="26"/>
        </w:rPr>
        <w:t>02223821242</w:t>
      </w:r>
      <w:r w:rsidRPr="00EF33E3">
        <w:rPr>
          <w:rFonts w:cs="Times New Roman"/>
          <w:sz w:val="26"/>
          <w:szCs w:val="26"/>
        </w:rPr>
        <w:t xml:space="preserve">    </w:t>
      </w:r>
      <w:proofErr w:type="spellStart"/>
      <w:r w:rsidRPr="00EF33E3">
        <w:rPr>
          <w:rFonts w:cs="Times New Roman"/>
          <w:sz w:val="26"/>
          <w:szCs w:val="26"/>
        </w:rPr>
        <w:t>Email</w:t>
      </w:r>
      <w:proofErr w:type="spellEnd"/>
      <w:r w:rsidRPr="00EF33E3">
        <w:rPr>
          <w:rFonts w:cs="Times New Roman"/>
          <w:sz w:val="26"/>
          <w:szCs w:val="26"/>
        </w:rPr>
        <w:t xml:space="preserve">: </w:t>
      </w:r>
      <w:hyperlink r:id="rId6" w:history="1">
        <w:r w:rsidRPr="007F79C3">
          <w:rPr>
            <w:rStyle w:val="Hyperlink"/>
            <w:sz w:val="26"/>
            <w:szCs w:val="26"/>
          </w:rPr>
          <w:t>bvdkbacninh@gmail.com</w:t>
        </w:r>
      </w:hyperlink>
    </w:p>
    <w:p w:rsidR="009B47CD" w:rsidRPr="007F79C3" w:rsidRDefault="009B47CD" w:rsidP="009B47C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870"/>
        <w:gridCol w:w="4393"/>
        <w:gridCol w:w="843"/>
        <w:gridCol w:w="765"/>
        <w:gridCol w:w="1241"/>
        <w:gridCol w:w="1229"/>
        <w:gridCol w:w="1966"/>
        <w:gridCol w:w="1153"/>
        <w:gridCol w:w="927"/>
      </w:tblGrid>
      <w:tr w:rsidR="009B47CD" w:rsidRPr="007F79C3" w:rsidTr="00ED05A8">
        <w:trPr>
          <w:trHeight w:val="821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1459" w:type="pct"/>
            <w:vAlign w:val="center"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</w:p>
        </w:tc>
        <w:tc>
          <w:tcPr>
            <w:tcW w:w="280" w:type="pct"/>
            <w:vAlign w:val="center"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54" w:type="pct"/>
            <w:vAlign w:val="center"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412" w:type="pct"/>
            <w:vAlign w:val="center"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Ký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mã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hiệu</w:t>
            </w:r>
          </w:p>
        </w:tc>
        <w:tc>
          <w:tcPr>
            <w:tcW w:w="408" w:type="pct"/>
            <w:vAlign w:val="center"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653" w:type="pct"/>
            <w:vAlign w:val="center"/>
          </w:tcPr>
          <w:p w:rsidR="009B47CD" w:rsidRPr="00EF33E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Mã nhóm theo TT 14</w:t>
            </w:r>
            <w:r w:rsidRPr="00EF33E3">
              <w:rPr>
                <w:rFonts w:cs="Times New Roman"/>
                <w:b/>
                <w:bCs/>
                <w:color w:val="000000"/>
                <w:sz w:val="22"/>
              </w:rPr>
              <w:t>/2020/TT-BYT( nếu là TTBYT)</w:t>
            </w:r>
          </w:p>
        </w:tc>
        <w:tc>
          <w:tcPr>
            <w:tcW w:w="383" w:type="pct"/>
            <w:vAlign w:val="center"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08" w:type="pct"/>
            <w:vAlign w:val="center"/>
          </w:tcPr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:rsidR="009B47CD" w:rsidRPr="007F79C3" w:rsidRDefault="009B47CD" w:rsidP="00ED05A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9B47CD" w:rsidRPr="009F2BA1" w:rsidTr="00ED05A8">
        <w:trPr>
          <w:trHeight w:val="8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7CD" w:rsidRPr="008D6D7B" w:rsidRDefault="009B47CD" w:rsidP="00ED05A8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CD" w:rsidRDefault="009B47CD" w:rsidP="00ED05A8">
            <w:pPr>
              <w:rPr>
                <w:sz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CD" w:rsidRDefault="009B47CD" w:rsidP="00ED05A8">
            <w:pPr>
              <w:rPr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CD" w:rsidRDefault="009B47CD" w:rsidP="00ED05A8">
            <w:pPr>
              <w:jc w:val="center"/>
              <w:rPr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CD" w:rsidRDefault="009B47CD" w:rsidP="00ED05A8">
            <w:pPr>
              <w:jc w:val="center"/>
              <w:rPr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D" w:rsidRPr="009F2BA1" w:rsidRDefault="009B47CD" w:rsidP="00ED05A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D" w:rsidRPr="009F2BA1" w:rsidRDefault="009B47CD" w:rsidP="00ED05A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D" w:rsidRPr="009F2BA1" w:rsidRDefault="009B47CD" w:rsidP="00ED05A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D" w:rsidRPr="009F2BA1" w:rsidRDefault="009B47CD" w:rsidP="00ED05A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CD" w:rsidRPr="009F2BA1" w:rsidRDefault="009B47CD" w:rsidP="00ED05A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9B47CD" w:rsidRPr="009F2BA1" w:rsidRDefault="009B47CD" w:rsidP="009B47CD">
      <w:pPr>
        <w:spacing w:after="16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9B47CD" w:rsidRPr="007F79C3" w:rsidTr="00ED05A8">
        <w:tc>
          <w:tcPr>
            <w:tcW w:w="9747" w:type="dxa"/>
          </w:tcPr>
          <w:p w:rsidR="009B47CD" w:rsidRPr="009F2BA1" w:rsidRDefault="009B47CD" w:rsidP="00ED05A8">
            <w:pPr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9B47CD" w:rsidRPr="009F2BA1" w:rsidRDefault="009B47CD" w:rsidP="00ED05A8">
            <w:pPr>
              <w:keepNext/>
              <w:widowControl w:val="0"/>
              <w:spacing w:after="0"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>Báo giá ghi chi tiết các nội dung về Giá và hiệu lực báo giá; Chất lượng hàng hóa</w:t>
            </w:r>
            <w:r w:rsidRPr="00EF33E3">
              <w:rPr>
                <w:bCs/>
                <w:i/>
                <w:sz w:val="24"/>
                <w:szCs w:val="24"/>
              </w:rPr>
              <w:t xml:space="preserve"> mới 100%</w:t>
            </w:r>
            <w:r w:rsidRPr="009F2BA1">
              <w:rPr>
                <w:bCs/>
                <w:i/>
                <w:sz w:val="24"/>
                <w:szCs w:val="24"/>
              </w:rPr>
              <w:t>; Thời gian, địa điểm giao hàng, bảo hành hàng hóa và các điều kiện khác.</w:t>
            </w:r>
          </w:p>
          <w:p w:rsidR="009B47CD" w:rsidRPr="00EF33E3" w:rsidRDefault="009B47CD" w:rsidP="00ED05A8">
            <w:pPr>
              <w:keepNext/>
              <w:widowControl w:val="0"/>
              <w:spacing w:after="0"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rFonts w:cs="Times New Roman"/>
                <w:bCs/>
                <w:i/>
                <w:iCs/>
                <w:sz w:val="24"/>
                <w:szCs w:val="24"/>
              </w:rPr>
              <w:t>Báo giá đã bao gồm thuế, phí, lệ phí (nếu có), chi phí vận chuyển</w:t>
            </w:r>
            <w:r w:rsidRPr="00EF33E3">
              <w:rPr>
                <w:rFonts w:cs="Times New Roman"/>
                <w:bCs/>
                <w:i/>
                <w:iCs/>
                <w:sz w:val="24"/>
                <w:szCs w:val="24"/>
              </w:rPr>
              <w:t>,</w:t>
            </w:r>
            <w:r w:rsidRPr="009F2BA1">
              <w:rPr>
                <w:rFonts w:cs="Times New Roman"/>
                <w:bCs/>
                <w:i/>
                <w:iCs/>
                <w:sz w:val="24"/>
                <w:szCs w:val="24"/>
              </w:rPr>
              <w:t>... bên mua không phải trả bất kỳ một chi phí nào thêm.</w:t>
            </w:r>
          </w:p>
          <w:p w:rsidR="009B47CD" w:rsidRPr="00EF33E3" w:rsidRDefault="009B47CD" w:rsidP="00ED05A8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47CD" w:rsidRPr="00EF33E3" w:rsidRDefault="009B47CD" w:rsidP="00ED05A8">
            <w:pPr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</w:t>
            </w:r>
            <w:r w:rsidRPr="00EF33E3">
              <w:rPr>
                <w:bCs/>
                <w:sz w:val="24"/>
                <w:szCs w:val="24"/>
              </w:rPr>
              <w:t>2</w:t>
            </w:r>
          </w:p>
          <w:p w:rsidR="009B47CD" w:rsidRPr="007F79C3" w:rsidRDefault="009B47CD" w:rsidP="00ED05A8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:rsidR="009B47CD" w:rsidRPr="007F79C3" w:rsidRDefault="009B47CD" w:rsidP="009B47CD">
      <w:pPr>
        <w:rPr>
          <w:sz w:val="26"/>
          <w:szCs w:val="20"/>
        </w:rPr>
      </w:pPr>
    </w:p>
    <w:p w:rsidR="00094767" w:rsidRDefault="00094767"/>
    <w:sectPr w:rsidR="00094767" w:rsidSect="006E4CAB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12" w:rsidRDefault="00DE2E12" w:rsidP="009B47CD">
      <w:pPr>
        <w:spacing w:after="0" w:line="240" w:lineRule="auto"/>
      </w:pPr>
      <w:r>
        <w:separator/>
      </w:r>
    </w:p>
  </w:endnote>
  <w:endnote w:type="continuationSeparator" w:id="0">
    <w:p w:rsidR="00DE2E12" w:rsidRDefault="00DE2E12" w:rsidP="009B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B" w:rsidRPr="00650A4B" w:rsidRDefault="00650A4B">
    <w:pPr>
      <w:pStyle w:val="Footer"/>
      <w:rPr>
        <w:i/>
        <w:iCs/>
        <w:sz w:val="24"/>
        <w:szCs w:val="24"/>
      </w:rPr>
    </w:pPr>
    <w:r w:rsidRPr="00852737"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12" w:rsidRDefault="00DE2E12" w:rsidP="009B47CD">
      <w:pPr>
        <w:spacing w:after="0" w:line="240" w:lineRule="auto"/>
      </w:pPr>
      <w:r>
        <w:separator/>
      </w:r>
    </w:p>
  </w:footnote>
  <w:footnote w:type="continuationSeparator" w:id="0">
    <w:p w:rsidR="00DE2E12" w:rsidRDefault="00DE2E12" w:rsidP="009B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C"/>
    <w:rsid w:val="00094767"/>
    <w:rsid w:val="002F38DC"/>
    <w:rsid w:val="003E2A1C"/>
    <w:rsid w:val="00650A4B"/>
    <w:rsid w:val="009B47CD"/>
    <w:rsid w:val="00DE2E12"/>
    <w:rsid w:val="00DE5A39"/>
    <w:rsid w:val="00FE1C6A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858B1D-425B-487E-9AD6-D273B4A1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C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7C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4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CD"/>
    <w:rPr>
      <w:rFonts w:ascii="Times New Roman" w:eastAsiaTheme="minorHAnsi" w:hAnsi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4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CD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dkbacnin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Toan_VT</dc:creator>
  <cp:keywords/>
  <dc:description/>
  <cp:lastModifiedBy>Toan_VT</cp:lastModifiedBy>
  <cp:revision>4</cp:revision>
  <dcterms:created xsi:type="dcterms:W3CDTF">2022-03-18T02:56:00Z</dcterms:created>
  <dcterms:modified xsi:type="dcterms:W3CDTF">2022-03-18T02:58:00Z</dcterms:modified>
</cp:coreProperties>
</file>